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E7" w:rsidRPr="00C75AAB" w:rsidRDefault="002340E7" w:rsidP="00C75AAB">
      <w:pPr>
        <w:pStyle w:val="NoSpacing"/>
        <w:rPr>
          <w:b/>
          <w:sz w:val="44"/>
          <w:szCs w:val="44"/>
          <w:u w:val="single"/>
        </w:rPr>
      </w:pPr>
      <w:r w:rsidRPr="00C75AAB">
        <w:rPr>
          <w:b/>
          <w:sz w:val="44"/>
          <w:szCs w:val="44"/>
          <w:u w:val="single"/>
        </w:rPr>
        <w:t>Preceptorship MBChB IV</w:t>
      </w:r>
    </w:p>
    <w:p w:rsidR="00C75AAB" w:rsidRDefault="00C75AAB" w:rsidP="00C75AAB">
      <w:pPr>
        <w:pStyle w:val="NoSpacing"/>
        <w:rPr>
          <w:b/>
          <w:sz w:val="44"/>
          <w:szCs w:val="44"/>
          <w:u w:val="single"/>
        </w:rPr>
      </w:pPr>
      <w:r w:rsidRPr="00C75AAB">
        <w:rPr>
          <w:b/>
          <w:sz w:val="44"/>
          <w:szCs w:val="44"/>
          <w:u w:val="single"/>
        </w:rPr>
        <w:t>SA 6 (GNK 385)</w:t>
      </w:r>
      <w:r w:rsidR="00B740AF">
        <w:rPr>
          <w:b/>
          <w:sz w:val="44"/>
          <w:szCs w:val="44"/>
          <w:u w:val="single"/>
        </w:rPr>
        <w:t>: Managed Health Care Report</w:t>
      </w:r>
    </w:p>
    <w:p w:rsidR="00C75AAB" w:rsidRPr="00C75AAB" w:rsidRDefault="00C75AAB" w:rsidP="00C75AAB">
      <w:pPr>
        <w:pStyle w:val="NoSpacing"/>
        <w:rPr>
          <w:b/>
          <w:sz w:val="44"/>
          <w:szCs w:val="44"/>
          <w:u w:val="single"/>
        </w:rPr>
      </w:pPr>
    </w:p>
    <w:p w:rsidR="002340E7" w:rsidRPr="00B740AF" w:rsidRDefault="002340E7" w:rsidP="002340E7">
      <w:pPr>
        <w:spacing w:line="240" w:lineRule="auto"/>
        <w:jc w:val="center"/>
        <w:rPr>
          <w:rFonts w:ascii="Segoe UI" w:hAnsi="Segoe UI"/>
          <w:b/>
          <w:color w:val="FF0000"/>
          <w:sz w:val="24"/>
          <w:szCs w:val="24"/>
          <w:u w:val="single"/>
        </w:rPr>
      </w:pPr>
      <w:proofErr w:type="gramStart"/>
      <w:r w:rsidRPr="00B740AF">
        <w:rPr>
          <w:rFonts w:ascii="Segoe UI" w:hAnsi="Segoe UI"/>
          <w:b/>
          <w:color w:val="FF0000"/>
          <w:sz w:val="24"/>
          <w:szCs w:val="24"/>
        </w:rPr>
        <w:t xml:space="preserve">[ </w:t>
      </w:r>
      <w:r w:rsidRPr="00B740AF">
        <w:rPr>
          <w:rFonts w:ascii="Segoe UI" w:hAnsi="Segoe UI"/>
          <w:b/>
          <w:color w:val="FF0000"/>
          <w:sz w:val="24"/>
          <w:szCs w:val="24"/>
          <w:u w:val="single"/>
        </w:rPr>
        <w:t>SUGGESTED</w:t>
      </w:r>
      <w:proofErr w:type="gramEnd"/>
      <w:r w:rsidRPr="00B740AF">
        <w:rPr>
          <w:rFonts w:ascii="Segoe UI" w:hAnsi="Segoe UI"/>
          <w:b/>
          <w:color w:val="FF0000"/>
          <w:sz w:val="24"/>
          <w:szCs w:val="24"/>
          <w:u w:val="single"/>
        </w:rPr>
        <w:t xml:space="preserve"> FORMAT</w:t>
      </w:r>
      <w:r w:rsidRPr="00B740AF">
        <w:rPr>
          <w:rFonts w:ascii="Segoe UI" w:hAnsi="Segoe UI"/>
          <w:b/>
          <w:color w:val="FF0000"/>
          <w:sz w:val="24"/>
          <w:szCs w:val="24"/>
        </w:rPr>
        <w:t xml:space="preserve"> ]</w:t>
      </w:r>
      <w:bookmarkStart w:id="0" w:name="_GoBack"/>
      <w:bookmarkEnd w:id="0"/>
    </w:p>
    <w:p w:rsidR="002340E7" w:rsidRPr="00854DB6" w:rsidRDefault="00854DB6" w:rsidP="00854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Segoe UI" w:hAnsi="Segoe UI"/>
          <w:b/>
          <w:sz w:val="24"/>
          <w:szCs w:val="24"/>
        </w:rPr>
      </w:pPr>
      <w:r w:rsidRPr="00854DB6">
        <w:rPr>
          <w:rFonts w:ascii="Segoe UI" w:hAnsi="Segoe UI"/>
          <w:b/>
          <w:sz w:val="24"/>
          <w:szCs w:val="24"/>
        </w:rPr>
        <w:t>COMPONENT 1: Two chronically ill patients</w:t>
      </w:r>
    </w:p>
    <w:p w:rsidR="00854DB6" w:rsidRPr="00854DB6" w:rsidRDefault="00854DB6" w:rsidP="002340E7">
      <w:pPr>
        <w:pStyle w:val="ListParagraph"/>
        <w:spacing w:line="240" w:lineRule="auto"/>
        <w:rPr>
          <w:rFonts w:ascii="Segoe UI" w:hAnsi="Segoe UI"/>
          <w:sz w:val="24"/>
          <w:szCs w:val="24"/>
        </w:rPr>
      </w:pPr>
    </w:p>
    <w:p w:rsidR="002340E7" w:rsidRDefault="002340E7" w:rsidP="002340E7">
      <w:pPr>
        <w:pStyle w:val="ListParagraph"/>
        <w:numPr>
          <w:ilvl w:val="0"/>
          <w:numId w:val="1"/>
        </w:numPr>
        <w:spacing w:line="240" w:lineRule="auto"/>
        <w:rPr>
          <w:rFonts w:ascii="Segoe UI" w:hAnsi="Segoe UI"/>
          <w:i/>
          <w:sz w:val="24"/>
          <w:szCs w:val="24"/>
          <w:u w:val="single"/>
        </w:rPr>
      </w:pPr>
      <w:r>
        <w:rPr>
          <w:rFonts w:ascii="Segoe UI" w:hAnsi="Segoe UI"/>
          <w:i/>
          <w:sz w:val="24"/>
          <w:szCs w:val="24"/>
          <w:u w:val="single"/>
        </w:rPr>
        <w:t>Practice accessibility</w:t>
      </w:r>
    </w:p>
    <w:p w:rsidR="002340E7" w:rsidRPr="00560552" w:rsidRDefault="002340E7" w:rsidP="002340E7">
      <w:pPr>
        <w:pStyle w:val="ListParagraph"/>
        <w:numPr>
          <w:ilvl w:val="1"/>
          <w:numId w:val="1"/>
        </w:numPr>
        <w:spacing w:line="240" w:lineRule="auto"/>
        <w:rPr>
          <w:rFonts w:ascii="Segoe UI" w:hAnsi="Segoe UI"/>
          <w:i/>
          <w:sz w:val="24"/>
          <w:szCs w:val="24"/>
          <w:u w:val="single"/>
        </w:rPr>
      </w:pPr>
      <w:r>
        <w:rPr>
          <w:rFonts w:ascii="Segoe UI" w:hAnsi="Segoe UI"/>
          <w:sz w:val="24"/>
          <w:szCs w:val="24"/>
        </w:rPr>
        <w:t>Location</w:t>
      </w:r>
    </w:p>
    <w:p w:rsidR="002340E7" w:rsidRPr="00560552" w:rsidRDefault="002340E7" w:rsidP="002340E7">
      <w:pPr>
        <w:pStyle w:val="ListParagraph"/>
        <w:numPr>
          <w:ilvl w:val="1"/>
          <w:numId w:val="1"/>
        </w:numPr>
        <w:spacing w:line="240" w:lineRule="auto"/>
        <w:rPr>
          <w:rFonts w:ascii="Segoe UI" w:hAnsi="Segoe UI"/>
          <w:i/>
          <w:sz w:val="24"/>
          <w:szCs w:val="24"/>
          <w:u w:val="single"/>
        </w:rPr>
      </w:pPr>
      <w:r>
        <w:rPr>
          <w:rFonts w:ascii="Segoe UI" w:hAnsi="Segoe UI"/>
          <w:sz w:val="24"/>
          <w:szCs w:val="24"/>
        </w:rPr>
        <w:t>Working hours</w:t>
      </w:r>
    </w:p>
    <w:p w:rsidR="002340E7" w:rsidRPr="00560552" w:rsidRDefault="002340E7" w:rsidP="002340E7">
      <w:pPr>
        <w:pStyle w:val="ListParagraph"/>
        <w:numPr>
          <w:ilvl w:val="1"/>
          <w:numId w:val="1"/>
        </w:numPr>
        <w:spacing w:line="240" w:lineRule="auto"/>
        <w:rPr>
          <w:rFonts w:ascii="Segoe UI" w:hAnsi="Segoe UI"/>
          <w:i/>
          <w:sz w:val="24"/>
          <w:szCs w:val="24"/>
          <w:u w:val="single"/>
        </w:rPr>
      </w:pPr>
      <w:r>
        <w:rPr>
          <w:rFonts w:ascii="Segoe UI" w:hAnsi="Segoe UI"/>
          <w:sz w:val="24"/>
          <w:szCs w:val="24"/>
        </w:rPr>
        <w:t>Hygienic/clean</w:t>
      </w:r>
    </w:p>
    <w:p w:rsidR="002340E7" w:rsidRPr="00560552" w:rsidRDefault="002340E7" w:rsidP="002340E7">
      <w:pPr>
        <w:pStyle w:val="ListParagraph"/>
        <w:numPr>
          <w:ilvl w:val="1"/>
          <w:numId w:val="1"/>
        </w:numPr>
        <w:spacing w:line="240" w:lineRule="auto"/>
        <w:rPr>
          <w:rFonts w:ascii="Segoe UI" w:hAnsi="Segoe UI"/>
          <w:i/>
          <w:sz w:val="24"/>
          <w:szCs w:val="24"/>
          <w:u w:val="single"/>
        </w:rPr>
      </w:pPr>
      <w:r>
        <w:rPr>
          <w:rFonts w:ascii="Segoe UI" w:hAnsi="Segoe UI"/>
          <w:sz w:val="24"/>
          <w:szCs w:val="24"/>
        </w:rPr>
        <w:t>Emergency hours</w:t>
      </w:r>
    </w:p>
    <w:p w:rsidR="002340E7" w:rsidRPr="00560552" w:rsidRDefault="002340E7" w:rsidP="002340E7">
      <w:pPr>
        <w:pStyle w:val="ListParagraph"/>
        <w:numPr>
          <w:ilvl w:val="1"/>
          <w:numId w:val="1"/>
        </w:numPr>
        <w:spacing w:line="240" w:lineRule="auto"/>
        <w:rPr>
          <w:rFonts w:ascii="Segoe UI" w:hAnsi="Segoe UI"/>
          <w:i/>
          <w:sz w:val="24"/>
          <w:szCs w:val="24"/>
          <w:u w:val="single"/>
        </w:rPr>
      </w:pPr>
      <w:r>
        <w:rPr>
          <w:rFonts w:ascii="Segoe UI" w:hAnsi="Segoe UI"/>
          <w:sz w:val="24"/>
          <w:szCs w:val="24"/>
        </w:rPr>
        <w:t>Wheel chair friendly</w:t>
      </w:r>
    </w:p>
    <w:p w:rsidR="002340E7" w:rsidRPr="00560552" w:rsidRDefault="002340E7" w:rsidP="002340E7">
      <w:pPr>
        <w:pStyle w:val="ListParagraph"/>
        <w:numPr>
          <w:ilvl w:val="1"/>
          <w:numId w:val="1"/>
        </w:numPr>
        <w:spacing w:line="240" w:lineRule="auto"/>
        <w:rPr>
          <w:rFonts w:ascii="Segoe UI" w:hAnsi="Segoe UI"/>
          <w:i/>
          <w:sz w:val="24"/>
          <w:szCs w:val="24"/>
          <w:u w:val="single"/>
        </w:rPr>
      </w:pPr>
      <w:r>
        <w:rPr>
          <w:rFonts w:ascii="Segoe UI" w:hAnsi="Segoe UI"/>
          <w:sz w:val="24"/>
          <w:szCs w:val="24"/>
        </w:rPr>
        <w:t>Waiting room and periods</w:t>
      </w:r>
    </w:p>
    <w:p w:rsidR="002340E7" w:rsidRPr="00560552" w:rsidRDefault="002340E7" w:rsidP="002340E7">
      <w:pPr>
        <w:pStyle w:val="ListParagraph"/>
        <w:numPr>
          <w:ilvl w:val="1"/>
          <w:numId w:val="1"/>
        </w:numPr>
        <w:spacing w:line="240" w:lineRule="auto"/>
        <w:rPr>
          <w:rFonts w:ascii="Segoe UI" w:hAnsi="Segoe UI"/>
          <w:i/>
          <w:sz w:val="24"/>
          <w:szCs w:val="24"/>
          <w:u w:val="single"/>
        </w:rPr>
      </w:pPr>
      <w:r>
        <w:rPr>
          <w:rFonts w:ascii="Segoe UI" w:hAnsi="Segoe UI"/>
          <w:sz w:val="24"/>
          <w:szCs w:val="24"/>
        </w:rPr>
        <w:t>Facilities, side-room testing available?</w:t>
      </w:r>
    </w:p>
    <w:p w:rsidR="002340E7" w:rsidRPr="00560552" w:rsidRDefault="002340E7" w:rsidP="002340E7">
      <w:pPr>
        <w:pStyle w:val="ListParagraph"/>
        <w:spacing w:line="240" w:lineRule="auto"/>
        <w:rPr>
          <w:rFonts w:ascii="Segoe UI" w:hAnsi="Segoe UI"/>
          <w:i/>
          <w:sz w:val="24"/>
          <w:szCs w:val="24"/>
          <w:u w:val="single"/>
        </w:rPr>
      </w:pPr>
    </w:p>
    <w:p w:rsidR="002340E7" w:rsidRPr="00560552" w:rsidRDefault="002340E7" w:rsidP="002340E7">
      <w:pPr>
        <w:pStyle w:val="ListParagraph"/>
        <w:numPr>
          <w:ilvl w:val="0"/>
          <w:numId w:val="1"/>
        </w:numPr>
        <w:spacing w:line="240" w:lineRule="auto"/>
        <w:rPr>
          <w:rFonts w:ascii="Segoe UI" w:hAnsi="Segoe UI"/>
          <w:i/>
          <w:sz w:val="24"/>
          <w:szCs w:val="24"/>
          <w:u w:val="single"/>
        </w:rPr>
      </w:pPr>
      <w:r w:rsidRPr="00560552">
        <w:rPr>
          <w:rFonts w:ascii="Segoe UI" w:hAnsi="Segoe UI"/>
          <w:i/>
          <w:sz w:val="24"/>
          <w:szCs w:val="24"/>
          <w:u w:val="single"/>
        </w:rPr>
        <w:t>System in practice:</w:t>
      </w:r>
    </w:p>
    <w:p w:rsidR="002340E7" w:rsidRDefault="002340E7" w:rsidP="002340E7">
      <w:pPr>
        <w:pStyle w:val="ListParagraph"/>
        <w:numPr>
          <w:ilvl w:val="1"/>
          <w:numId w:val="1"/>
        </w:numPr>
        <w:spacing w:line="240" w:lineRule="auto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>Patient registration and data capturing (filing system)</w:t>
      </w:r>
    </w:p>
    <w:p w:rsidR="002340E7" w:rsidRDefault="002340E7" w:rsidP="002340E7">
      <w:pPr>
        <w:pStyle w:val="ListParagraph"/>
        <w:numPr>
          <w:ilvl w:val="1"/>
          <w:numId w:val="1"/>
        </w:numPr>
        <w:spacing w:line="240" w:lineRule="auto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>Medical aid</w:t>
      </w:r>
    </w:p>
    <w:p w:rsidR="002340E7" w:rsidRDefault="002340E7" w:rsidP="002340E7">
      <w:pPr>
        <w:pStyle w:val="ListParagraph"/>
        <w:numPr>
          <w:ilvl w:val="1"/>
          <w:numId w:val="1"/>
        </w:numPr>
        <w:spacing w:line="240" w:lineRule="auto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>Cash administration:</w:t>
      </w:r>
    </w:p>
    <w:p w:rsidR="002340E7" w:rsidRDefault="002340E7" w:rsidP="002340E7">
      <w:pPr>
        <w:pStyle w:val="ListParagraph"/>
        <w:numPr>
          <w:ilvl w:val="2"/>
          <w:numId w:val="1"/>
        </w:numPr>
        <w:spacing w:line="240" w:lineRule="auto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>How does patient pay?</w:t>
      </w:r>
    </w:p>
    <w:p w:rsidR="002340E7" w:rsidRPr="00560552" w:rsidRDefault="002340E7" w:rsidP="002340E7">
      <w:pPr>
        <w:pStyle w:val="ListParagraph"/>
        <w:numPr>
          <w:ilvl w:val="2"/>
          <w:numId w:val="1"/>
        </w:numPr>
        <w:spacing w:line="240" w:lineRule="auto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>What happens if not paying? (debt administration)</w:t>
      </w:r>
    </w:p>
    <w:p w:rsidR="002340E7" w:rsidRDefault="002340E7" w:rsidP="002340E7">
      <w:pPr>
        <w:pStyle w:val="ListParagraph"/>
        <w:numPr>
          <w:ilvl w:val="1"/>
          <w:numId w:val="1"/>
        </w:numPr>
        <w:spacing w:line="240" w:lineRule="auto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>Staff involved with patient</w:t>
      </w:r>
    </w:p>
    <w:p w:rsidR="002340E7" w:rsidRPr="00560552" w:rsidRDefault="002340E7" w:rsidP="002340E7">
      <w:pPr>
        <w:pStyle w:val="ListParagraph"/>
        <w:numPr>
          <w:ilvl w:val="1"/>
          <w:numId w:val="1"/>
        </w:numPr>
        <w:spacing w:line="240" w:lineRule="auto"/>
        <w:rPr>
          <w:rFonts w:ascii="Segoe UI" w:hAnsi="Segoe UI"/>
          <w:i/>
          <w:sz w:val="24"/>
          <w:szCs w:val="24"/>
          <w:u w:val="single"/>
        </w:rPr>
      </w:pPr>
      <w:r>
        <w:rPr>
          <w:rFonts w:ascii="Segoe UI" w:hAnsi="Segoe UI"/>
          <w:sz w:val="24"/>
          <w:szCs w:val="24"/>
        </w:rPr>
        <w:t xml:space="preserve">Laboratory service on site? </w:t>
      </w:r>
    </w:p>
    <w:p w:rsidR="002340E7" w:rsidRDefault="002340E7" w:rsidP="002340E7">
      <w:pPr>
        <w:pStyle w:val="ListParagraph"/>
        <w:numPr>
          <w:ilvl w:val="1"/>
          <w:numId w:val="1"/>
        </w:numPr>
        <w:spacing w:line="240" w:lineRule="auto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>Medication: where does patient get it from?</w:t>
      </w:r>
    </w:p>
    <w:p w:rsidR="002340E7" w:rsidRDefault="002340E7" w:rsidP="002340E7">
      <w:pPr>
        <w:pStyle w:val="ListParagraph"/>
        <w:spacing w:line="240" w:lineRule="auto"/>
        <w:ind w:left="1440"/>
        <w:rPr>
          <w:rFonts w:ascii="Segoe UI" w:hAnsi="Segoe UI"/>
          <w:sz w:val="24"/>
          <w:szCs w:val="24"/>
        </w:rPr>
      </w:pPr>
    </w:p>
    <w:p w:rsidR="002340E7" w:rsidRPr="00560552" w:rsidRDefault="002340E7" w:rsidP="002340E7">
      <w:pPr>
        <w:pStyle w:val="ListParagraph"/>
        <w:numPr>
          <w:ilvl w:val="0"/>
          <w:numId w:val="1"/>
        </w:numPr>
        <w:spacing w:line="240" w:lineRule="auto"/>
        <w:rPr>
          <w:rFonts w:ascii="Segoe UI" w:hAnsi="Segoe UI"/>
          <w:i/>
          <w:sz w:val="24"/>
          <w:szCs w:val="24"/>
          <w:u w:val="single"/>
        </w:rPr>
      </w:pPr>
      <w:r w:rsidRPr="00560552">
        <w:rPr>
          <w:rFonts w:ascii="Segoe UI" w:hAnsi="Segoe UI"/>
          <w:i/>
          <w:sz w:val="24"/>
          <w:szCs w:val="24"/>
          <w:u w:val="single"/>
        </w:rPr>
        <w:t>Aspects of care:</w:t>
      </w:r>
    </w:p>
    <w:p w:rsidR="002340E7" w:rsidRDefault="002340E7" w:rsidP="002340E7">
      <w:pPr>
        <w:pStyle w:val="ListParagraph"/>
        <w:numPr>
          <w:ilvl w:val="1"/>
          <w:numId w:val="1"/>
        </w:numPr>
        <w:spacing w:line="240" w:lineRule="auto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>Proper history taking?</w:t>
      </w:r>
    </w:p>
    <w:p w:rsidR="002340E7" w:rsidRDefault="002340E7" w:rsidP="002340E7">
      <w:pPr>
        <w:pStyle w:val="ListParagraph"/>
        <w:numPr>
          <w:ilvl w:val="1"/>
          <w:numId w:val="1"/>
        </w:numPr>
        <w:spacing w:line="240" w:lineRule="auto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>Proper clinical examination?</w:t>
      </w:r>
    </w:p>
    <w:p w:rsidR="002340E7" w:rsidRDefault="002340E7" w:rsidP="002340E7">
      <w:pPr>
        <w:pStyle w:val="ListParagraph"/>
        <w:numPr>
          <w:ilvl w:val="1"/>
          <w:numId w:val="1"/>
        </w:numPr>
        <w:spacing w:line="240" w:lineRule="auto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>Counselling</w:t>
      </w:r>
    </w:p>
    <w:p w:rsidR="002340E7" w:rsidRDefault="002340E7" w:rsidP="002340E7">
      <w:pPr>
        <w:pStyle w:val="ListParagraph"/>
        <w:numPr>
          <w:ilvl w:val="1"/>
          <w:numId w:val="1"/>
        </w:numPr>
        <w:spacing w:line="240" w:lineRule="auto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>Prescribing</w:t>
      </w:r>
    </w:p>
    <w:p w:rsidR="002340E7" w:rsidRDefault="002340E7" w:rsidP="002340E7">
      <w:pPr>
        <w:pStyle w:val="ListParagraph"/>
        <w:numPr>
          <w:ilvl w:val="1"/>
          <w:numId w:val="1"/>
        </w:numPr>
        <w:spacing w:line="240" w:lineRule="auto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 xml:space="preserve">Disease control </w:t>
      </w:r>
    </w:p>
    <w:p w:rsidR="002340E7" w:rsidRDefault="002340E7" w:rsidP="002340E7">
      <w:pPr>
        <w:pStyle w:val="ListParagraph"/>
        <w:numPr>
          <w:ilvl w:val="1"/>
          <w:numId w:val="1"/>
        </w:numPr>
        <w:spacing w:line="240" w:lineRule="auto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>Follow-up</w:t>
      </w:r>
    </w:p>
    <w:p w:rsidR="002340E7" w:rsidRDefault="002340E7" w:rsidP="002340E7">
      <w:pPr>
        <w:pStyle w:val="ListParagraph"/>
        <w:numPr>
          <w:ilvl w:val="1"/>
          <w:numId w:val="1"/>
        </w:numPr>
        <w:spacing w:line="240" w:lineRule="auto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>Home visits</w:t>
      </w:r>
    </w:p>
    <w:p w:rsidR="002340E7" w:rsidRDefault="002340E7" w:rsidP="002340E7">
      <w:pPr>
        <w:pStyle w:val="ListParagraph"/>
        <w:numPr>
          <w:ilvl w:val="1"/>
          <w:numId w:val="1"/>
        </w:numPr>
        <w:spacing w:line="240" w:lineRule="auto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>Hospital visits</w:t>
      </w:r>
    </w:p>
    <w:p w:rsidR="002340E7" w:rsidRDefault="002340E7" w:rsidP="002340E7">
      <w:pPr>
        <w:pStyle w:val="ListParagraph"/>
        <w:spacing w:line="240" w:lineRule="auto"/>
        <w:ind w:left="1440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br/>
      </w:r>
    </w:p>
    <w:p w:rsidR="002340E7" w:rsidRDefault="002340E7" w:rsidP="002340E7">
      <w:pPr>
        <w:pStyle w:val="ListParagraph"/>
        <w:numPr>
          <w:ilvl w:val="0"/>
          <w:numId w:val="1"/>
        </w:numPr>
        <w:spacing w:line="240" w:lineRule="auto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>Problem areas and suggestions</w:t>
      </w:r>
    </w:p>
    <w:p w:rsidR="00220DC2" w:rsidRDefault="00220DC2"/>
    <w:p w:rsidR="00854DB6" w:rsidRDefault="00854DB6"/>
    <w:p w:rsidR="00854DB6" w:rsidRPr="00854DB6" w:rsidRDefault="00854DB6" w:rsidP="00854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Segoe UI" w:hAnsi="Segoe UI"/>
          <w:b/>
          <w:sz w:val="24"/>
          <w:szCs w:val="24"/>
        </w:rPr>
      </w:pPr>
      <w:r w:rsidRPr="00854DB6">
        <w:rPr>
          <w:rFonts w:ascii="Segoe UI" w:hAnsi="Segoe UI"/>
          <w:b/>
          <w:sz w:val="24"/>
          <w:szCs w:val="24"/>
        </w:rPr>
        <w:t xml:space="preserve">COMPONENT </w:t>
      </w:r>
      <w:r>
        <w:rPr>
          <w:rFonts w:ascii="Segoe UI" w:hAnsi="Segoe UI"/>
          <w:b/>
          <w:sz w:val="24"/>
          <w:szCs w:val="24"/>
        </w:rPr>
        <w:t>2</w:t>
      </w:r>
      <w:r w:rsidRPr="00854DB6">
        <w:rPr>
          <w:rFonts w:ascii="Segoe UI" w:hAnsi="Segoe UI"/>
          <w:b/>
          <w:sz w:val="24"/>
          <w:szCs w:val="24"/>
        </w:rPr>
        <w:t xml:space="preserve">: </w:t>
      </w:r>
      <w:r>
        <w:rPr>
          <w:rFonts w:ascii="Segoe UI" w:hAnsi="Segoe UI"/>
          <w:b/>
          <w:sz w:val="24"/>
          <w:szCs w:val="24"/>
        </w:rPr>
        <w:t>Four important elements of patient care</w:t>
      </w:r>
    </w:p>
    <w:p w:rsidR="00854DB6" w:rsidRPr="00854DB6" w:rsidRDefault="00854DB6">
      <w:pPr>
        <w:rPr>
          <w:sz w:val="24"/>
          <w:szCs w:val="24"/>
        </w:rPr>
      </w:pPr>
      <w:r w:rsidRPr="00854DB6">
        <w:rPr>
          <w:sz w:val="24"/>
          <w:szCs w:val="24"/>
        </w:rPr>
        <w:t>Choose four elements which you think are important for patient care, based on literature review and experience.</w:t>
      </w:r>
      <w:r w:rsidRPr="00854DB6">
        <w:rPr>
          <w:sz w:val="24"/>
          <w:szCs w:val="24"/>
        </w:rPr>
        <w:br/>
      </w:r>
      <w:r w:rsidRPr="00854DB6">
        <w:rPr>
          <w:b/>
          <w:i/>
          <w:sz w:val="24"/>
          <w:szCs w:val="24"/>
          <w:u w:val="single"/>
        </w:rPr>
        <w:t>Example</w:t>
      </w:r>
      <w:proofErr w:type="gramStart"/>
      <w:r w:rsidRPr="00854DB6">
        <w:rPr>
          <w:b/>
          <w:i/>
          <w:sz w:val="24"/>
          <w:szCs w:val="24"/>
          <w:u w:val="single"/>
        </w:rPr>
        <w:t>:</w:t>
      </w:r>
      <w:proofErr w:type="gramEnd"/>
      <w:r w:rsidRPr="00854DB6">
        <w:rPr>
          <w:b/>
          <w:i/>
          <w:sz w:val="24"/>
          <w:szCs w:val="24"/>
          <w:u w:val="single"/>
        </w:rPr>
        <w:br/>
      </w:r>
      <w:r w:rsidRPr="00854DB6">
        <w:rPr>
          <w:sz w:val="24"/>
          <w:szCs w:val="24"/>
        </w:rPr>
        <w:t xml:space="preserve">- Communication &amp; History Taking </w:t>
      </w:r>
      <w:r w:rsidRPr="00854DB6">
        <w:rPr>
          <w:sz w:val="24"/>
          <w:szCs w:val="24"/>
        </w:rPr>
        <w:br/>
        <w:t>- Counselling</w:t>
      </w:r>
      <w:r w:rsidRPr="00854DB6">
        <w:rPr>
          <w:sz w:val="24"/>
          <w:szCs w:val="24"/>
        </w:rPr>
        <w:br/>
        <w:t>- Financial administration</w:t>
      </w:r>
      <w:r w:rsidRPr="00854DB6">
        <w:rPr>
          <w:sz w:val="24"/>
          <w:szCs w:val="24"/>
        </w:rPr>
        <w:br/>
        <w:t>- Follow-up</w:t>
      </w:r>
    </w:p>
    <w:sectPr w:rsidR="00854DB6" w:rsidRPr="00854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02FF" w:usb1="4000205B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7BD2"/>
    <w:multiLevelType w:val="hybridMultilevel"/>
    <w:tmpl w:val="040C80CA"/>
    <w:lvl w:ilvl="0" w:tplc="F48C3342">
      <w:start w:val="1"/>
      <w:numFmt w:val="bullet"/>
      <w:lvlText w:val="҉"/>
      <w:lvlJc w:val="left"/>
      <w:pPr>
        <w:ind w:left="720" w:hanging="360"/>
      </w:pPr>
      <w:rPr>
        <w:rFonts w:ascii="Segoe UI Light" w:hAnsi="Segoe UI Light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E7"/>
    <w:rsid w:val="00220DC2"/>
    <w:rsid w:val="002340E7"/>
    <w:rsid w:val="00657832"/>
    <w:rsid w:val="00854DB6"/>
    <w:rsid w:val="00B740AF"/>
    <w:rsid w:val="00C75AAB"/>
    <w:rsid w:val="00DB33FA"/>
    <w:rsid w:val="00E3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40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40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340E7"/>
    <w:pPr>
      <w:ind w:left="720"/>
      <w:contextualSpacing/>
    </w:pPr>
  </w:style>
  <w:style w:type="paragraph" w:styleId="NoSpacing">
    <w:name w:val="No Spacing"/>
    <w:uiPriority w:val="1"/>
    <w:qFormat/>
    <w:rsid w:val="00C75A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40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40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340E7"/>
    <w:pPr>
      <w:ind w:left="720"/>
      <w:contextualSpacing/>
    </w:pPr>
  </w:style>
  <w:style w:type="paragraph" w:styleId="NoSpacing">
    <w:name w:val="No Spacing"/>
    <w:uiPriority w:val="1"/>
    <w:qFormat/>
    <w:rsid w:val="00C75A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2012-08-27T10:08:00Z</dcterms:created>
  <dcterms:modified xsi:type="dcterms:W3CDTF">2012-08-27T10:31:00Z</dcterms:modified>
</cp:coreProperties>
</file>